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A14" w:rsidRPr="00F70702" w:rsidRDefault="003518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F70702">
        <w:rPr>
          <w:rFonts w:ascii="Times New Roman" w:hAnsi="Times New Roman" w:cs="Times New Roman"/>
          <w:b/>
          <w:sz w:val="28"/>
          <w:szCs w:val="28"/>
        </w:rPr>
        <w:t>ПАСПОРТ АНКЕТИ</w:t>
      </w:r>
      <w:bookmarkEnd w:id="0"/>
    </w:p>
    <w:p w:rsidR="00F84A14" w:rsidRPr="00F70702" w:rsidRDefault="00F84A1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864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50"/>
        <w:gridCol w:w="6090"/>
      </w:tblGrid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Назва анкети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Кар’єрний шлях та траєкторія працевлаштування випускників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Цільова аудиторія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 xml:space="preserve">Випускники Криворізького національного університету 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Мета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З'ясувати рівень професійного становлення та траєкторію працевлаштування випускників</w:t>
            </w:r>
          </w:p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Криворізького національного університету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Групи критеріїв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Рівень набутих знань, сформованих умінь та навичок</w:t>
            </w:r>
          </w:p>
          <w:p w:rsidR="00F84A14" w:rsidRPr="00F70702" w:rsidRDefault="00F7070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Задоволеність професійною підготовкою</w:t>
            </w:r>
          </w:p>
          <w:p w:rsidR="00F84A14" w:rsidRPr="00F70702" w:rsidRDefault="00F70702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Залучення до розробки та перегляду освітніх програм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Типи оцінок критеріїв 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Номінальні, порядкові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Форма подання результатів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Діаграми, таблиці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Передбачуваний обсяг вибірки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min</w:t>
            </w:r>
            <w:proofErr w:type="spellEnd"/>
            <w:r w:rsidRPr="00F70702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</w:p>
        </w:tc>
      </w:tr>
      <w:tr w:rsidR="00F84A14" w:rsidRPr="00F70702">
        <w:trPr>
          <w:jc w:val="center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b/>
                <w:sz w:val="28"/>
                <w:szCs w:val="28"/>
              </w:rPr>
              <w:t>Можливість якісного аналізу опитування</w:t>
            </w:r>
          </w:p>
        </w:tc>
        <w:tc>
          <w:tcPr>
            <w:tcW w:w="6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4A14" w:rsidRPr="00F70702" w:rsidRDefault="00F70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0702">
              <w:rPr>
                <w:rFonts w:ascii="Times New Roman" w:hAnsi="Times New Roman" w:cs="Times New Roman"/>
                <w:sz w:val="28"/>
                <w:szCs w:val="28"/>
              </w:rPr>
              <w:t>Ні</w:t>
            </w:r>
          </w:p>
        </w:tc>
      </w:tr>
    </w:tbl>
    <w:p w:rsidR="00F84A14" w:rsidRPr="00F70702" w:rsidRDefault="00F84A1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84A14" w:rsidRPr="00F70702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A14"/>
    <w:rsid w:val="00351810"/>
    <w:rsid w:val="00F70702"/>
    <w:rsid w:val="00F8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10113F-0B8B-42F7-879E-7EA6B2AB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USQhqQZClxllfwHsYZpgtTDwXg==">AMUW2mW6WjWww2fyeI+GDLiB7pCZ/eVAhVKj6Gk3Fx9Q5jrjKa9CUpNafBdUTyJnIBoTZnKSnX+M7OWLrlBCpkRu2UoJeEEPzj/1S8KOjE+98L9DgLkaenc=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2020-05-03T18:45:00Z</dcterms:created>
  <dcterms:modified xsi:type="dcterms:W3CDTF">2020-05-03T19:02:00Z</dcterms:modified>
</cp:coreProperties>
</file>